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sz w:val="24"/>
          <w:szCs w:val="24"/>
          <w:lang w:val="en-US" w:eastAsia="zh-CN"/>
        </w:rPr>
      </w:pPr>
      <w:r>
        <w:rPr>
          <w:rFonts w:hint="eastAsia"/>
          <w:sz w:val="24"/>
          <w:szCs w:val="24"/>
          <w:lang w:val="en-US" w:eastAsia="zh-CN"/>
        </w:rPr>
        <w:t xml:space="preserve">                   党员及积极分子责任岗工作部署</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outlineLvl w:val="9"/>
        <w:rPr>
          <w:rFonts w:hint="eastAsia"/>
          <w:sz w:val="24"/>
          <w:szCs w:val="24"/>
          <w:lang w:val="en-US" w:eastAsia="zh-CN"/>
        </w:rPr>
      </w:pPr>
      <w:r>
        <w:rPr>
          <w:rFonts w:hint="eastAsia"/>
          <w:sz w:val="24"/>
          <w:szCs w:val="24"/>
          <w:lang w:val="en-US" w:eastAsia="zh-CN"/>
        </w:rPr>
        <w:t>2018年11月8日中午，在4103党员之家。浙江万里学院电子与计算机学院学生第二支部召开党员及入党积极分子责任岗和结对帮扶对象的会议。</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outlineLvl w:val="9"/>
        <w:rPr>
          <w:rFonts w:hint="eastAsia"/>
          <w:sz w:val="24"/>
          <w:szCs w:val="24"/>
          <w:lang w:val="en-US" w:eastAsia="zh-CN"/>
        </w:rPr>
      </w:pPr>
      <w:r>
        <w:rPr>
          <w:rFonts w:hint="eastAsia"/>
          <w:sz w:val="24"/>
          <w:szCs w:val="24"/>
          <w:lang w:val="en-US" w:eastAsia="zh-CN"/>
        </w:rPr>
        <w:t>会议的主要内容：一、责任岗任务的发送包括走访的频率，表格记录的要求。如果发现卫生不过关的寝室则要督促该寝室做好内务工作，如果该寝室屡次不改，轻则需要进行谈话教育，重则上报辅导员。寝室检查主要有卫生（分为优秀，良好，合格，不合格），有无大功率电器，桌面整洁情况以及其他发生状况。二、确实结对帮扶对象。党员和入党积极分子需要确定一名帮扶对象，可以是学习困难，心理困难，家庭困难的同学，并记录帮扶工作。</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outlineLvl w:val="9"/>
        <w:rPr>
          <w:rFonts w:hint="eastAsia"/>
          <w:sz w:val="24"/>
          <w:szCs w:val="24"/>
          <w:lang w:val="en-US" w:eastAsia="zh-CN"/>
        </w:rPr>
      </w:pPr>
      <w:r>
        <w:rPr>
          <w:rFonts w:hint="eastAsia"/>
          <w:sz w:val="24"/>
          <w:szCs w:val="24"/>
          <w:lang w:val="en-US" w:eastAsia="zh-CN"/>
        </w:rPr>
        <w:t>这次会议发布两项任务，党员以及入党积极分子积极参与，并积极的参与讨论发表意见。这次工作的部署，我相信是党性提高的有力措施，在这样的工作以后，党员和入党积极分子会更有方向的发挥先锋模范作用，帮助需要帮助的同学。</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outlineLvl w:val="9"/>
        <w:rPr>
          <w:rFonts w:hint="eastAsia"/>
          <w:sz w:val="24"/>
          <w:szCs w:val="24"/>
          <w:lang w:val="en-US" w:eastAsia="zh-CN"/>
        </w:rPr>
      </w:pPr>
    </w:p>
    <w:p>
      <w:pPr>
        <w:ind w:firstLine="480"/>
        <w:rPr>
          <w:rFonts w:hint="eastAsia"/>
          <w:sz w:val="24"/>
          <w:szCs w:val="24"/>
          <w:lang w:val="en-US" w:eastAsia="zh-CN"/>
        </w:rPr>
      </w:pPr>
      <w:r>
        <w:rPr>
          <w:rFonts w:hint="eastAsia"/>
          <w:sz w:val="24"/>
          <w:szCs w:val="24"/>
          <w:lang w:val="en-US" w:eastAsia="zh-CN"/>
        </w:rPr>
        <w:drawing>
          <wp:inline distT="0" distB="0" distL="114300" distR="114300">
            <wp:extent cx="5240020" cy="3930015"/>
            <wp:effectExtent l="0" t="0" r="17780" b="13335"/>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4"/>
                    <a:stretch>
                      <a:fillRect/>
                    </a:stretch>
                  </pic:blipFill>
                  <pic:spPr>
                    <a:xfrm>
                      <a:off x="0" y="0"/>
                      <a:ext cx="5240020" cy="3930015"/>
                    </a:xfrm>
                    <a:prstGeom prst="rect">
                      <a:avLst/>
                    </a:prstGeom>
                  </pic:spPr>
                </pic:pic>
              </a:graphicData>
            </a:graphic>
          </wp:inline>
        </w:drawing>
      </w:r>
    </w:p>
    <w:p>
      <w:pPr>
        <w:ind w:firstLine="480"/>
        <w:rPr>
          <w:rFonts w:hint="eastAsia"/>
          <w:sz w:val="24"/>
          <w:szCs w:val="24"/>
          <w:lang w:val="en-US" w:eastAsia="zh-CN"/>
        </w:rPr>
      </w:pPr>
      <w:r>
        <w:rPr>
          <w:rFonts w:hint="eastAsia"/>
          <w:sz w:val="24"/>
          <w:szCs w:val="24"/>
          <w:lang w:val="en-US" w:eastAsia="zh-CN"/>
        </w:rPr>
        <w:drawing>
          <wp:inline distT="0" distB="0" distL="114300" distR="114300">
            <wp:extent cx="5240020" cy="3930015"/>
            <wp:effectExtent l="0" t="0" r="17780" b="13335"/>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pic:cNvPicPr>
                  </pic:nvPicPr>
                  <pic:blipFill>
                    <a:blip r:embed="rId5"/>
                    <a:stretch>
                      <a:fillRect/>
                    </a:stretch>
                  </pic:blipFill>
                  <pic:spPr>
                    <a:xfrm>
                      <a:off x="0" y="0"/>
                      <a:ext cx="5240020" cy="3930015"/>
                    </a:xfrm>
                    <a:prstGeom prst="rect">
                      <a:avLst/>
                    </a:prstGeom>
                  </pic:spPr>
                </pic:pic>
              </a:graphicData>
            </a:graphic>
          </wp:inline>
        </w:drawing>
      </w:r>
    </w:p>
    <w:p>
      <w:pPr>
        <w:ind w:firstLine="480"/>
        <w:rPr>
          <w:rFonts w:hint="eastAsia"/>
          <w:sz w:val="24"/>
          <w:szCs w:val="24"/>
          <w:lang w:val="en-US" w:eastAsia="zh-CN"/>
        </w:rPr>
      </w:pPr>
      <w:r>
        <w:rPr>
          <w:rFonts w:hint="eastAsia"/>
          <w:sz w:val="24"/>
          <w:szCs w:val="24"/>
          <w:lang w:val="en-US" w:eastAsia="zh-CN"/>
        </w:rPr>
        <w:drawing>
          <wp:inline distT="0" distB="0" distL="114300" distR="114300">
            <wp:extent cx="5240020" cy="3930015"/>
            <wp:effectExtent l="0" t="0" r="17780" b="13335"/>
            <wp:docPr id="1" name="图片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
                    <pic:cNvPicPr>
                      <a:picLocks noChangeAspect="1"/>
                    </pic:cNvPicPr>
                  </pic:nvPicPr>
                  <pic:blipFill>
                    <a:blip r:embed="rId6"/>
                    <a:stretch>
                      <a:fillRect/>
                    </a:stretch>
                  </pic:blipFill>
                  <pic:spPr>
                    <a:xfrm>
                      <a:off x="0" y="0"/>
                      <a:ext cx="5240020" cy="3930015"/>
                    </a:xfrm>
                    <a:prstGeom prst="rect">
                      <a:avLst/>
                    </a:prstGeom>
                  </pic:spPr>
                </pic:pic>
              </a:graphicData>
            </a:graphic>
          </wp:inline>
        </w:drawing>
      </w:r>
    </w:p>
    <w:p>
      <w:pPr>
        <w:ind w:firstLine="480"/>
        <w:rPr>
          <w:rFonts w:hint="eastAsia"/>
          <w:sz w:val="24"/>
          <w:szCs w:val="24"/>
          <w:lang w:val="en-US" w:eastAsia="zh-CN"/>
        </w:rPr>
      </w:pPr>
      <w:r>
        <w:rPr>
          <w:rFonts w:hint="eastAsia"/>
          <w:sz w:val="24"/>
          <w:szCs w:val="24"/>
          <w:lang w:val="en-US" w:eastAsia="zh-CN"/>
        </w:rPr>
        <w:drawing>
          <wp:inline distT="0" distB="0" distL="114300" distR="114300">
            <wp:extent cx="5240020" cy="3930015"/>
            <wp:effectExtent l="0" t="0" r="17780" b="13335"/>
            <wp:docPr id="4" name="图片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
                    <pic:cNvPicPr>
                      <a:picLocks noChangeAspect="1"/>
                    </pic:cNvPicPr>
                  </pic:nvPicPr>
                  <pic:blipFill>
                    <a:blip r:embed="rId7"/>
                    <a:stretch>
                      <a:fillRect/>
                    </a:stretch>
                  </pic:blipFill>
                  <pic:spPr>
                    <a:xfrm>
                      <a:off x="0" y="0"/>
                      <a:ext cx="5240020" cy="3930015"/>
                    </a:xfrm>
                    <a:prstGeom prst="rect">
                      <a:avLst/>
                    </a:prstGeom>
                  </pic:spPr>
                </pic:pic>
              </a:graphicData>
            </a:graphic>
          </wp:inline>
        </w:drawing>
      </w:r>
      <w:bookmarkStart w:id="0" w:name="_GoBack"/>
      <w:bookmarkEnd w:id="0"/>
    </w:p>
    <w:p>
      <w:pPr>
        <w:ind w:firstLine="480"/>
        <w:rPr>
          <w:rFonts w:hint="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777002"/>
    <w:rsid w:val="302C4A70"/>
    <w:rsid w:val="4142588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14</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2018-11-10T10:55:00Z</dcterms:created>
  <dc:creator>lenovo</dc:creator>
  <cp:lastModifiedBy>lenovo</cp:lastModifiedBy>
  <dcterms:modified xsi:type="dcterms:W3CDTF">2018-11-10T11:30:36Z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